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31" w:rsidRDefault="001B6B31" w:rsidP="001B6B31">
      <w:pPr>
        <w:rPr>
          <w:rFonts w:asciiTheme="minorHAnsi" w:eastAsiaTheme="minorEastAsia" w:hAnsiTheme="minorHAnsi" w:cstheme="minorBidi"/>
          <w:color w:val="1F497D"/>
          <w:szCs w:val="22"/>
        </w:rPr>
      </w:pPr>
      <w:r>
        <w:rPr>
          <w:rFonts w:asciiTheme="minorHAnsi" w:eastAsiaTheme="minorEastAsia" w:hAnsiTheme="minorHAnsi" w:cstheme="minorBidi" w:hint="eastAsia"/>
          <w:color w:val="1F497D"/>
          <w:szCs w:val="22"/>
        </w:rPr>
        <w:t>请客户用以下方法尝试：</w:t>
      </w:r>
    </w:p>
    <w:p w:rsidR="001B6B31" w:rsidRDefault="001B6B31" w:rsidP="001B6B31">
      <w:pPr>
        <w:pStyle w:val="a3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/>
          <w:szCs w:val="22"/>
        </w:rPr>
      </w:pPr>
      <w:r>
        <w:rPr>
          <w:rFonts w:asciiTheme="minorHAnsi" w:eastAsiaTheme="minorEastAsia" w:hAnsiTheme="minorHAnsi" w:cstheme="minorBidi" w:hint="eastAsia"/>
          <w:color w:val="1F497D"/>
          <w:szCs w:val="22"/>
        </w:rPr>
        <w:t>下载</w:t>
      </w:r>
      <w:r>
        <w:rPr>
          <w:rFonts w:asciiTheme="minorHAnsi" w:eastAsiaTheme="minorEastAsia" w:hAnsiTheme="minorHAnsi" w:cstheme="minorBidi"/>
          <w:color w:val="1F497D"/>
          <w:szCs w:val="22"/>
        </w:rPr>
        <w:t xml:space="preserve">S3 </w:t>
      </w:r>
      <w:proofErr w:type="spellStart"/>
      <w:r>
        <w:rPr>
          <w:rFonts w:asciiTheme="minorHAnsi" w:eastAsiaTheme="minorEastAsia" w:hAnsiTheme="minorHAnsi" w:cstheme="minorBidi"/>
          <w:color w:val="1F497D"/>
          <w:szCs w:val="22"/>
        </w:rPr>
        <w:t>broswer</w:t>
      </w:r>
      <w:proofErr w:type="spellEnd"/>
      <w:r>
        <w:rPr>
          <w:rFonts w:asciiTheme="minorHAnsi" w:eastAsiaTheme="minorEastAsia" w:hAnsiTheme="minorHAnsi" w:cstheme="minorBidi" w:hint="eastAsia"/>
          <w:color w:val="1F497D"/>
          <w:szCs w:val="22"/>
        </w:rPr>
        <w:t>，</w:t>
      </w:r>
    </w:p>
    <w:p w:rsidR="001B6B31" w:rsidRDefault="001B6B31" w:rsidP="001B6B31">
      <w:pPr>
        <w:pStyle w:val="a3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/>
          <w:szCs w:val="22"/>
        </w:rPr>
      </w:pPr>
      <w:r>
        <w:rPr>
          <w:rFonts w:asciiTheme="minorHAnsi" w:eastAsiaTheme="minorEastAsia" w:hAnsiTheme="minorHAnsi" w:cstheme="minorBidi" w:hint="eastAsia"/>
          <w:color w:val="1F497D"/>
          <w:szCs w:val="22"/>
        </w:rPr>
        <w:t>在</w:t>
      </w:r>
      <w:r>
        <w:rPr>
          <w:rFonts w:asciiTheme="minorHAnsi" w:eastAsiaTheme="minorEastAsia" w:hAnsiTheme="minorHAnsi" w:cstheme="minorBidi"/>
          <w:color w:val="1F497D"/>
          <w:szCs w:val="22"/>
        </w:rPr>
        <w:t xml:space="preserve">S3 </w:t>
      </w:r>
      <w:proofErr w:type="spellStart"/>
      <w:r>
        <w:rPr>
          <w:rFonts w:asciiTheme="minorHAnsi" w:eastAsiaTheme="minorEastAsia" w:hAnsiTheme="minorHAnsi" w:cstheme="minorBidi"/>
          <w:color w:val="1F497D"/>
          <w:szCs w:val="22"/>
        </w:rPr>
        <w:t>broswer</w:t>
      </w:r>
      <w:proofErr w:type="spellEnd"/>
      <w:r>
        <w:rPr>
          <w:rFonts w:asciiTheme="minorHAnsi" w:eastAsiaTheme="minorEastAsia" w:hAnsiTheme="minorHAnsi" w:cstheme="minorBidi" w:hint="eastAsia"/>
          <w:color w:val="1F497D"/>
          <w:szCs w:val="22"/>
        </w:rPr>
        <w:t>上选择“</w:t>
      </w:r>
      <w:r>
        <w:rPr>
          <w:rFonts w:asciiTheme="minorHAnsi" w:eastAsiaTheme="minorEastAsia" w:hAnsiTheme="minorHAnsi" w:cstheme="minorBidi"/>
          <w:color w:val="1F497D"/>
          <w:szCs w:val="22"/>
        </w:rPr>
        <w:t>Add new account</w:t>
      </w:r>
      <w:r>
        <w:rPr>
          <w:rFonts w:asciiTheme="minorHAnsi" w:eastAsiaTheme="minorEastAsia" w:hAnsiTheme="minorHAnsi" w:cstheme="minorBidi" w:hint="eastAsia"/>
          <w:color w:val="1F497D"/>
          <w:szCs w:val="22"/>
        </w:rPr>
        <w:t>”</w:t>
      </w:r>
      <w:r>
        <w:rPr>
          <w:rFonts w:asciiTheme="minorHAnsi" w:eastAsiaTheme="minorEastAsia" w:hAnsiTheme="minorHAnsi" w:cstheme="minorBidi"/>
          <w:color w:val="1F497D"/>
          <w:szCs w:val="22"/>
        </w:rPr>
        <w:t>:</w:t>
      </w:r>
    </w:p>
    <w:p w:rsidR="001B6B31" w:rsidRDefault="001B6B31" w:rsidP="001B6B31">
      <w:pPr>
        <w:pStyle w:val="a3"/>
        <w:ind w:left="360" w:firstLineChars="0" w:firstLine="0"/>
        <w:rPr>
          <w:rFonts w:asciiTheme="minorHAnsi" w:eastAsiaTheme="minorEastAsia" w:hAnsiTheme="minorHAnsi" w:cstheme="minorBidi"/>
          <w:color w:val="1F497D"/>
          <w:szCs w:val="22"/>
        </w:rPr>
      </w:pPr>
      <w:r>
        <w:rPr>
          <w:rFonts w:asciiTheme="minorHAnsi" w:eastAsiaTheme="minorEastAsia" w:hAnsiTheme="minorHAnsi" w:cstheme="minorBidi"/>
          <w:noProof/>
          <w:color w:val="1F497D"/>
          <w:szCs w:val="22"/>
        </w:rPr>
        <w:drawing>
          <wp:inline distT="0" distB="0" distL="0" distR="0">
            <wp:extent cx="4333875" cy="2819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31" w:rsidRDefault="001B6B31" w:rsidP="001B6B31">
      <w:pPr>
        <w:pStyle w:val="a3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/>
          <w:szCs w:val="22"/>
        </w:rPr>
      </w:pPr>
      <w:r>
        <w:rPr>
          <w:rFonts w:asciiTheme="minorHAnsi" w:eastAsiaTheme="minorEastAsia" w:hAnsiTheme="minorHAnsi" w:cstheme="minorBidi" w:hint="eastAsia"/>
          <w:color w:val="1F497D"/>
          <w:szCs w:val="22"/>
        </w:rPr>
        <w:t>填写如下项</w:t>
      </w:r>
    </w:p>
    <w:p w:rsidR="001B6B31" w:rsidRDefault="001B6B31" w:rsidP="001B6B31">
      <w:pPr>
        <w:rPr>
          <w:rFonts w:asciiTheme="minorHAnsi" w:eastAsiaTheme="minorEastAsia" w:hAnsiTheme="minorHAnsi" w:cstheme="minorBidi"/>
          <w:b/>
          <w:color w:val="1F497D"/>
          <w:szCs w:val="22"/>
        </w:rPr>
      </w:pPr>
      <w:r>
        <w:rPr>
          <w:rFonts w:asciiTheme="minorHAnsi" w:eastAsiaTheme="minorEastAsia" w:hAnsiTheme="minorHAnsi" w:cstheme="minorBidi"/>
          <w:b/>
          <w:noProof/>
          <w:color w:val="1F497D"/>
          <w:szCs w:val="22"/>
        </w:rPr>
        <w:drawing>
          <wp:inline distT="0" distB="0" distL="0" distR="0">
            <wp:extent cx="5218623" cy="44958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492" cy="449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31" w:rsidRDefault="001B6B31" w:rsidP="001B6B31">
      <w:pPr>
        <w:rPr>
          <w:rFonts w:asciiTheme="minorHAnsi" w:eastAsiaTheme="minorEastAsia" w:hAnsiTheme="minorHAnsi" w:cstheme="minorBidi"/>
          <w:b/>
          <w:color w:val="1F497D"/>
          <w:szCs w:val="22"/>
        </w:rPr>
      </w:pP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其中</w:t>
      </w:r>
      <w:r>
        <w:rPr>
          <w:rFonts w:asciiTheme="minorHAnsi" w:eastAsiaTheme="minorEastAsia" w:hAnsiTheme="minorHAnsi" w:cstheme="minorBidi"/>
          <w:b/>
          <w:color w:val="1F497D"/>
          <w:szCs w:val="22"/>
        </w:rPr>
        <w:t>Account Name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可以随便填写；</w:t>
      </w:r>
    </w:p>
    <w:p w:rsidR="001B6B31" w:rsidRDefault="001B6B31" w:rsidP="001B6B31">
      <w:pPr>
        <w:rPr>
          <w:rFonts w:asciiTheme="minorHAnsi" w:eastAsiaTheme="minorEastAsia" w:hAnsiTheme="minorHAnsi" w:cstheme="minorBidi"/>
          <w:b/>
          <w:color w:val="1F497D"/>
          <w:szCs w:val="22"/>
        </w:rPr>
      </w:pP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Account</w:t>
      </w:r>
      <w:r>
        <w:rPr>
          <w:rFonts w:asciiTheme="minorHAnsi" w:eastAsiaTheme="minorEastAsia" w:hAnsiTheme="minorHAnsi" w:cstheme="minorBidi"/>
          <w:b/>
          <w:color w:val="1F497D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Type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选择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S3</w:t>
      </w:r>
      <w:r>
        <w:rPr>
          <w:rFonts w:asciiTheme="minorHAnsi" w:eastAsiaTheme="minorEastAsia" w:hAnsiTheme="minorHAnsi" w:cstheme="minorBidi"/>
          <w:b/>
          <w:color w:val="1F497D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Compatible</w:t>
      </w:r>
      <w:r>
        <w:rPr>
          <w:rFonts w:asciiTheme="minorHAnsi" w:eastAsiaTheme="minorEastAsia" w:hAnsiTheme="minorHAnsi" w:cstheme="minorBidi"/>
          <w:b/>
          <w:color w:val="1F497D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Storage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；</w:t>
      </w:r>
    </w:p>
    <w:p w:rsidR="001B6B31" w:rsidRDefault="001B6B31" w:rsidP="001B6B31">
      <w:pPr>
        <w:rPr>
          <w:rFonts w:asciiTheme="minorHAnsi" w:eastAsiaTheme="minorEastAsia" w:hAnsiTheme="minorHAnsi" w:cstheme="minorBidi"/>
          <w:b/>
          <w:color w:val="1F497D"/>
          <w:szCs w:val="22"/>
        </w:rPr>
      </w:pP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lastRenderedPageBreak/>
        <w:t>Rest</w:t>
      </w:r>
      <w:r>
        <w:rPr>
          <w:rFonts w:asciiTheme="minorHAnsi" w:eastAsiaTheme="minorEastAsia" w:hAnsiTheme="minorHAnsi" w:cstheme="minorBidi"/>
          <w:b/>
          <w:color w:val="1F497D"/>
          <w:szCs w:val="22"/>
        </w:rPr>
        <w:t xml:space="preserve"> </w:t>
      </w:r>
      <w:proofErr w:type="spellStart"/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EndPoint</w:t>
      </w:r>
      <w:proofErr w:type="spellEnd"/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在首都在线对象存储“空间管理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-&gt;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基础配置”下面找到，如下图所示：</w:t>
      </w:r>
    </w:p>
    <w:p w:rsidR="001B6B31" w:rsidRDefault="003A5914" w:rsidP="001B6B31">
      <w:pPr>
        <w:rPr>
          <w:rFonts w:asciiTheme="minorHAnsi" w:eastAsiaTheme="minorEastAsia" w:hAnsiTheme="minorHAnsi" w:cstheme="minorBidi"/>
          <w:b/>
          <w:color w:val="1F497D"/>
          <w:szCs w:val="22"/>
        </w:rPr>
      </w:pPr>
      <w:r>
        <w:rPr>
          <w:noProof/>
        </w:rPr>
        <w:drawing>
          <wp:inline distT="0" distB="0" distL="0" distR="0" wp14:anchorId="6CFC4A08" wp14:editId="236B9E33">
            <wp:extent cx="5274310" cy="21691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B31" w:rsidRDefault="001B6B31" w:rsidP="001B6B31">
      <w:pPr>
        <w:rPr>
          <w:rFonts w:asciiTheme="minorHAnsi" w:eastAsiaTheme="minorEastAsia" w:hAnsiTheme="minorHAnsi" w:cstheme="minorBidi"/>
          <w:b/>
          <w:color w:val="1F497D"/>
          <w:szCs w:val="22"/>
        </w:rPr>
      </w:pP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Access</w:t>
      </w:r>
      <w:r>
        <w:rPr>
          <w:rFonts w:asciiTheme="minorHAnsi" w:eastAsiaTheme="minorEastAsia" w:hAnsiTheme="minorHAnsi" w:cstheme="minorBidi"/>
          <w:b/>
          <w:color w:val="1F497D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Key</w:t>
      </w:r>
      <w:r>
        <w:rPr>
          <w:rFonts w:asciiTheme="minorHAnsi" w:eastAsiaTheme="minorEastAsia" w:hAnsiTheme="minorHAnsi" w:cstheme="minorBidi"/>
          <w:b/>
          <w:color w:val="1F497D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color w:val="1F497D"/>
          <w:szCs w:val="22"/>
        </w:rPr>
        <w:t>ID</w:t>
      </w:r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与</w:t>
      </w:r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Secret</w:t>
      </w:r>
      <w:r w:rsidR="00353B89">
        <w:rPr>
          <w:rFonts w:asciiTheme="minorHAnsi" w:eastAsiaTheme="minorEastAsia" w:hAnsiTheme="minorHAnsi" w:cstheme="minorBidi"/>
          <w:b/>
          <w:color w:val="1F497D"/>
          <w:szCs w:val="22"/>
        </w:rPr>
        <w:t xml:space="preserve"> </w:t>
      </w:r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Access</w:t>
      </w:r>
      <w:r w:rsidR="00353B89">
        <w:rPr>
          <w:rFonts w:asciiTheme="minorHAnsi" w:eastAsiaTheme="minorEastAsia" w:hAnsiTheme="minorHAnsi" w:cstheme="minorBidi"/>
          <w:b/>
          <w:color w:val="1F497D"/>
          <w:szCs w:val="22"/>
        </w:rPr>
        <w:t xml:space="preserve"> </w:t>
      </w:r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Key</w:t>
      </w:r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分别是</w:t>
      </w:r>
      <w:proofErr w:type="gramStart"/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如下图总的</w:t>
      </w:r>
      <w:proofErr w:type="gramEnd"/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AK</w:t>
      </w:r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与</w:t>
      </w:r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SK</w:t>
      </w:r>
      <w:r w:rsidR="00353B89">
        <w:rPr>
          <w:rFonts w:asciiTheme="minorHAnsi" w:eastAsiaTheme="minorEastAsia" w:hAnsiTheme="minorHAnsi" w:cstheme="minorBidi" w:hint="eastAsia"/>
          <w:b/>
          <w:color w:val="1F497D"/>
          <w:szCs w:val="22"/>
        </w:rPr>
        <w:t>。</w:t>
      </w:r>
    </w:p>
    <w:p w:rsidR="00787F07" w:rsidRDefault="003A5914">
      <w:r>
        <w:rPr>
          <w:noProof/>
        </w:rPr>
        <w:drawing>
          <wp:inline distT="0" distB="0" distL="0" distR="0" wp14:anchorId="2B655E6A" wp14:editId="54A3A253">
            <wp:extent cx="5274310" cy="248031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B89" w:rsidRDefault="00353B89"/>
    <w:p w:rsidR="00353B89" w:rsidRDefault="00353B89">
      <w:r>
        <w:rPr>
          <w:rFonts w:hint="eastAsia"/>
        </w:rPr>
        <w:t>点击完成，完成一个登陆</w:t>
      </w:r>
      <w:r>
        <w:rPr>
          <w:rFonts w:hint="eastAsia"/>
        </w:rPr>
        <w:t>account</w:t>
      </w:r>
      <w:r>
        <w:rPr>
          <w:rFonts w:hint="eastAsia"/>
        </w:rPr>
        <w:t>的创建，</w:t>
      </w:r>
      <w:r w:rsidR="00446D4E">
        <w:rPr>
          <w:rFonts w:hint="eastAsia"/>
        </w:rPr>
        <w:t>然后在</w:t>
      </w:r>
      <w:r w:rsidR="00446D4E">
        <w:rPr>
          <w:rFonts w:hint="eastAsia"/>
        </w:rPr>
        <w:t>Accounts</w:t>
      </w:r>
      <w:r w:rsidR="00446D4E">
        <w:rPr>
          <w:rFonts w:hint="eastAsia"/>
        </w:rPr>
        <w:t>中单机该</w:t>
      </w:r>
      <w:r w:rsidR="00446D4E">
        <w:rPr>
          <w:rFonts w:hint="eastAsia"/>
        </w:rPr>
        <w:t>account</w:t>
      </w:r>
      <w:r w:rsidR="00446D4E">
        <w:rPr>
          <w:rFonts w:hint="eastAsia"/>
        </w:rPr>
        <w:t>，即可完成登陆。</w:t>
      </w:r>
    </w:p>
    <w:p w:rsidR="00446D4E" w:rsidRDefault="00446D4E">
      <w:r>
        <w:rPr>
          <w:rFonts w:hint="eastAsia"/>
          <w:noProof/>
        </w:rPr>
        <w:lastRenderedPageBreak/>
        <w:drawing>
          <wp:inline distT="0" distB="0" distL="0" distR="0">
            <wp:extent cx="5267325" cy="3895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6749F"/>
    <w:multiLevelType w:val="hybridMultilevel"/>
    <w:tmpl w:val="4B705C0A"/>
    <w:lvl w:ilvl="0" w:tplc="C7049F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31"/>
    <w:rsid w:val="001B6B31"/>
    <w:rsid w:val="00353B89"/>
    <w:rsid w:val="003A5914"/>
    <w:rsid w:val="00446D4E"/>
    <w:rsid w:val="007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72AA-5EAC-421F-AF71-71ECB810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31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zhy</cp:lastModifiedBy>
  <cp:revision>2</cp:revision>
  <dcterms:created xsi:type="dcterms:W3CDTF">2019-03-04T06:50:00Z</dcterms:created>
  <dcterms:modified xsi:type="dcterms:W3CDTF">2019-03-04T06:50:00Z</dcterms:modified>
</cp:coreProperties>
</file>